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Lucrarea 37 documente utile pentru Asociațiile de Proprietari contine urmatoarele documente: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Jurnal privind operațiuni diverse (cod 14-6-17-c)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Jurnal privind pentru operațiuni diverse (cod 14-6-22-b)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Fișă pentru operațiuni diverse (cod 14-6-22-c)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FORMULAR DECLARAȚIE CONSIMȚĂMÂNT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MODEL REGULAMENT DE CONDOMINIU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Notificare de încălcare a securităţii datelor cu caracter personal pentru operatorii de date cu caracter personal, în conformitate cu Regulamentul (UE) nr. 679/2016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Proces-verbal privind acordul de asociere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Registrul pentru evidența fondului de penalizare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Registrul pentru evidența fondului de reparații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Registrul pentru evidența fondului de rulment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Registrul pentru evidența sumelor speciale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Registrul-inventar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Registrul-jurnal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Stat de salarii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CONŢINUTUL-CADRU al Statutului asociaţiei de proprietar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Regulament de ordine internă – model general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ANGAJAMENT DE PLATĂ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BON DE PREDARE, TRANSFER, RESTITUIRE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Chitanță pentru operațiuni în valută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DECIZIE DE IMPUTARE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DECONT DE CHELTUIELI (pentru deplasări externe)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Dispoziție încasare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Dispoziție plată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Fișa mijlocului fix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Fișa pentru valori materiale 14-3-10a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FIȘĂ DE EVIDENȚĂ A MATERIALELOR DE NATURA OBIECTELOR DE INVENTAR ÎN FOLOSINȚĂ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Fișă de magazie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Lista de inventariere 14-3-12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CERERE pentru inscrierea modificarilor actului constitutiv si/sau statutului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LISTĂ DE AVANS CHENZINAL</w:t>
      </w:r>
    </w:p>
    <w:p>
      <w:pPr>
        <w:pStyle w:val="TextBody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31. MODEL</w:t>
        <w:br/>
        <w:t xml:space="preserve">CONTRACT DE COMODAT (SEDIU SOCIETATE) </w:t>
      </w:r>
    </w:p>
    <w:p>
      <w:pPr>
        <w:pStyle w:val="TextBody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32. MODE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br/>
        <w:t xml:space="preserve">CONTRACT INDIVIDUAL DE MUNCĂ 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CONTRACT DE PRESTĂRI SERVICII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34. Listă de plată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Situația soldurilor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Buget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Bon de mișcare a mijloacelor fixe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SimSun" w:cs="Mangal"/>
          <w:b w:val="false"/>
          <w:b w:val="false"/>
          <w:bCs w:val="false"/>
        </w:rPr>
      </w:pPr>
      <w:r>
        <w:rPr>
          <w:rFonts w:eastAsia="SimSun" w:cs="Mangal"/>
          <w:b w:val="false"/>
          <w:bCs w:val="false"/>
        </w:rPr>
      </w:r>
    </w:p>
    <w:p>
      <w:pPr>
        <w:pStyle w:val="Normal"/>
        <w:jc w:val="both"/>
        <w:rPr>
          <w:rFonts w:ascii="Liberation Serif" w:hAnsi="Liberation Serif" w:eastAsia="SimSun" w:cs="Mangal"/>
          <w:b w:val="false"/>
          <w:b w:val="false"/>
          <w:bCs w:val="false"/>
        </w:rPr>
      </w:pPr>
      <w:r>
        <w:rPr>
          <w:rFonts w:eastAsia="SimSun" w:cs="Mangal"/>
          <w:b w:val="false"/>
          <w:bCs w:val="false"/>
        </w:rPr>
      </w:r>
    </w:p>
    <w:p>
      <w:pPr>
        <w:pStyle w:val="Normal"/>
        <w:jc w:val="both"/>
        <w:rPr>
          <w:rFonts w:ascii="Liberation Serif" w:hAnsi="Liberation Serif" w:eastAsia="SimSun" w:cs="Mangal"/>
          <w:b w:val="false"/>
          <w:b w:val="false"/>
          <w:bCs w:val="false"/>
        </w:rPr>
      </w:pPr>
      <w:r>
        <w:rPr>
          <w:rFonts w:eastAsia="SimSun" w:cs="Mangal"/>
          <w:b w:val="false"/>
          <w:bCs w:val="false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739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004185" cy="5543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/>
        <w:b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37 documente utile pentru Asociațiile de Proprietari 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LibreOffice/6.0.7.3$Windows_X86_64 LibreOffice_project/dc89aa7a9eabfd848af146d5086077aeed2ae4a5</Application>
  <Pages>2</Pages>
  <Words>282</Words>
  <Characters>1725</Characters>
  <CharactersWithSpaces>1981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en-US</dc:language>
  <cp:lastModifiedBy/>
  <dcterms:modified xsi:type="dcterms:W3CDTF">2019-06-04T15:04:38Z</dcterms:modified>
  <cp:revision>7</cp:revision>
  <dc:subject/>
  <dc:title/>
</cp:coreProperties>
</file>